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CC" w:rsidRPr="00CE21CC" w:rsidRDefault="00CE21CC" w:rsidP="00CE21C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noProof/>
          <w:sz w:val="28"/>
          <w:szCs w:val="24"/>
          <w:lang w:val="vi-VN"/>
        </w:rPr>
      </w:pPr>
      <w:r w:rsidRPr="00CE21CC">
        <w:rPr>
          <w:rFonts w:ascii="Times New Roman" w:eastAsia="Calibri" w:hAnsi="Times New Roman" w:cs="Times New Roman"/>
          <w:b/>
          <w:noProof/>
          <w:sz w:val="28"/>
          <w:szCs w:val="24"/>
          <w:lang w:val="vi-VN"/>
        </w:rPr>
        <w:t>Mẫu số 02</w:t>
      </w:r>
    </w:p>
    <w:p w:rsidR="00CE21CC" w:rsidRPr="00CE21CC" w:rsidRDefault="00CE21CC" w:rsidP="00CE21C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CE21C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Nghị định số 13/2019/NĐ-CP</w:t>
      </w:r>
    </w:p>
    <w:p w:rsidR="00CE21CC" w:rsidRPr="00CE21CC" w:rsidRDefault="00CE21CC" w:rsidP="006F13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600074</wp:posOffset>
                </wp:positionV>
                <wp:extent cx="217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48F7E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25pt,47.25pt" to="311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"/>
            </w:pict>
          </mc:Fallback>
        </mc:AlternateConten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CỘNG HÒA XÃ HỘI CHỦ NGHĨA VIỆT NAM</w: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  <w:t>Độc lập - T</w:t>
      </w:r>
      <w:bookmarkStart w:id="0" w:name="_GoBack"/>
      <w:bookmarkEnd w:id="0"/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ự do - Hạnh phúc</w: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</w:r>
    </w:p>
    <w:p w:rsidR="00CE21CC" w:rsidRPr="00CE21CC" w:rsidRDefault="00CE21CC" w:rsidP="00CE21CC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PHƯƠNG ÁN SẢN XUẤT, KINH DOANH</w:t>
      </w:r>
    </w:p>
    <w:p w:rsidR="00CE21CC" w:rsidRPr="00CE21CC" w:rsidRDefault="00CE21CC" w:rsidP="00CE21C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vi-VN"/>
        </w:rPr>
        <w:t>SẢN PHẨM HÌNH THÀNH TỪ KẾT QUẢ KHOA HỌC VÀ CÔNG NGHỆ</w:t>
      </w:r>
    </w:p>
    <w:p w:rsidR="00CE21CC" w:rsidRPr="00CE21CC" w:rsidRDefault="00CE21CC" w:rsidP="00CE21CC">
      <w:pPr>
        <w:autoSpaceDE w:val="0"/>
        <w:autoSpaceDN w:val="0"/>
        <w:spacing w:after="80"/>
        <w:ind w:firstLine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 xml:space="preserve">Kính gửi: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………………………………………………………..…</w:t>
      </w:r>
    </w:p>
    <w:p w:rsidR="00CE21CC" w:rsidRPr="00CE21CC" w:rsidRDefault="00CE21CC" w:rsidP="00CE21CC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1. Thông tin chung: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Tên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  <w:t xml:space="preserve"> 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Địa chỉ: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Điện thoại: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Ngành nghề kinh doanh: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Cơ cấu tổ chức của doanh nghiệp: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2. Thông tin về kết quả KH&amp;CN: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Tên kết quả KH&amp;CN: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  <w:t xml:space="preserve"> 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Lĩnh vực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tài chính: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hình thành (tự nghiên cứu/ nhận chuyển giao):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3. Danh mục các sản phẩm hình thành từ kết quả KH&amp;CN: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 Điều kiện đảm bảo thực hiện nhiệm vụ khoa học và công nghệ và hoạt động sản xuất kinh doanh của doanh nghiệp: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4.1. Điều kiện về nhân lực hoạt động khoa học và công nghệ: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sách nhân lực/ chuyên gia hoạt động khoa học và công nghệ của doanh nghiệp (nêu rõ trình độ học vấn)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sách các tổ chức, viện, trường có liên kết thực hiện hoạt động khoa học và công nghệ với doanh nghiệp (nếu có):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4.2. Điều kiện về hạ tầng kỹ thuật: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mục đất đai, nhà xưởng, kho bãi hoặc phương án liên kết, thuê nhà xưởng, kho bãi phục vụ cho hoạt động của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lastRenderedPageBreak/>
        <w:t>- Danh mục thiết bị, máy móc hoặc phương án liên kết, thuê thiết bị, máy móc phục vụ cho hoạt động của doanh nghiệp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5. Tỷ lệ doanh thu từ việc sản xuất, kinh doanh sản phẩm hình thành từ kết quả KH&amp;CN trên tổng doanh thu của doanh nghiệp (đối với doanh nghiệp quy định tại khoản 1 Điều 6 Nghị định này):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Doanh thu từ việc sản xuất, kinh doanh sản phẩm hình thành từ kết quả KH&amp;CN: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Tổng doanh thu của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Tỷ lệ doanh thu từ việc sản xuất, kinh doanh sản phẩm hình thành từ kết quả KH&amp;CN/ tổng doanh thu: …%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before="240" w:after="120" w:line="240" w:lineRule="auto"/>
        <w:ind w:firstLine="360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6. Đối với trường hợp công nghệ do doanh nghiệp nhận chuyển giao, doanh nghiệp </w:t>
      </w: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giải trình một trong các nội dung sau: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6.1.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Tiếp nhận, ứng dụng</w:t>
      </w:r>
      <w:r w:rsidRPr="00CE21CC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kết quả KH&amp;CN đã nhận chuyển giao vào quá trình sản xuất, kinh doanh.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6.2.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Cải tiến, phát triển công nghệ hoặc cải tiến, phát triển sản phẩm .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058"/>
      </w:tblGrid>
      <w:tr w:rsidR="00CE21CC" w:rsidRPr="006F1349" w:rsidTr="00CE21CC"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1CC" w:rsidRPr="00CE21CC" w:rsidRDefault="00CE21CC" w:rsidP="00CE21CC">
            <w:pPr>
              <w:spacing w:before="100" w:beforeAutospacing="1" w:after="120" w:line="240" w:lineRule="auto"/>
              <w:ind w:firstLine="36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 </w:t>
            </w:r>
            <w:r w:rsidRPr="00CE21C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 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1CC" w:rsidRPr="00CE21CC" w:rsidRDefault="00CE21CC" w:rsidP="00CE21CC">
            <w:pPr>
              <w:autoSpaceDE w:val="0"/>
              <w:autoSpaceDN w:val="0"/>
              <w:spacing w:before="240" w:after="12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…..…….. 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, ngày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tháng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năm 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</w:p>
          <w:p w:rsidR="00CE21CC" w:rsidRPr="00CE21CC" w:rsidRDefault="00CE21CC" w:rsidP="00CE21C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NGƯỜI ĐẠI DIỆN PHÁP LUẬT CỦA DOANH NGHIỆP</w:t>
            </w:r>
          </w:p>
          <w:p w:rsidR="00CE21CC" w:rsidRPr="00CE21CC" w:rsidRDefault="00CE21CC" w:rsidP="00CE21C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(Ký, ghi rõ họ tên và đóng dấu)</w:t>
            </w:r>
          </w:p>
        </w:tc>
      </w:tr>
    </w:tbl>
    <w:p w:rsidR="00CE21CC" w:rsidRPr="00CE21CC" w:rsidRDefault="00CE21CC" w:rsidP="00CE21CC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ar-SA"/>
        </w:rPr>
      </w:pPr>
    </w:p>
    <w:p w:rsidR="009E4F49" w:rsidRPr="006F1349" w:rsidRDefault="006F1349">
      <w:pPr>
        <w:rPr>
          <w:lang w:val="vi-VN"/>
        </w:rPr>
      </w:pPr>
    </w:p>
    <w:sectPr w:rsidR="009E4F49" w:rsidRPr="006F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CC"/>
    <w:rsid w:val="006F1349"/>
    <w:rsid w:val="008E4117"/>
    <w:rsid w:val="00997DC7"/>
    <w:rsid w:val="00C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Pham Hieu Trinh</cp:lastModifiedBy>
  <cp:revision>2</cp:revision>
  <dcterms:created xsi:type="dcterms:W3CDTF">2019-03-13T02:07:00Z</dcterms:created>
  <dcterms:modified xsi:type="dcterms:W3CDTF">2021-11-21T13:03:00Z</dcterms:modified>
</cp:coreProperties>
</file>